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C56A" w14:textId="77777777" w:rsidR="002552C1" w:rsidRPr="00DA2D85" w:rsidRDefault="002552C1" w:rsidP="002552C1">
      <w:pPr>
        <w:pStyle w:val="Heading3"/>
        <w:keepNext w:val="0"/>
        <w:keepLines w:val="0"/>
        <w:spacing w:before="280"/>
        <w:rPr>
          <w:b/>
          <w:color w:val="000000"/>
          <w:sz w:val="36"/>
          <w:szCs w:val="36"/>
          <w:shd w:val="clear" w:color="auto" w:fill="93C47D"/>
        </w:rPr>
      </w:pPr>
      <w:r w:rsidRPr="00DA2D85">
        <w:rPr>
          <w:b/>
          <w:color w:val="000000"/>
          <w:sz w:val="36"/>
          <w:szCs w:val="36"/>
          <w:shd w:val="clear" w:color="auto" w:fill="93C47D"/>
        </w:rPr>
        <w:t>Lesson Plan 16 (120 min)</w:t>
      </w:r>
    </w:p>
    <w:p w14:paraId="4F683F1C" w14:textId="77777777" w:rsidR="002552C1" w:rsidRPr="00DA2D85" w:rsidRDefault="002552C1" w:rsidP="002552C1">
      <w:pPr>
        <w:spacing w:before="240"/>
        <w:jc w:val="both"/>
        <w:rPr>
          <w:sz w:val="24"/>
          <w:szCs w:val="24"/>
          <w:lang w:val="en-US"/>
        </w:rPr>
      </w:pPr>
      <w:r w:rsidRPr="00DA2D85">
        <w:rPr>
          <w:b/>
          <w:sz w:val="24"/>
          <w:szCs w:val="24"/>
          <w:lang w:val="en-US"/>
        </w:rPr>
        <w:t xml:space="preserve">Class plan Title: </w:t>
      </w:r>
      <w:r w:rsidRPr="00DA2D85">
        <w:rPr>
          <w:sz w:val="24"/>
          <w:szCs w:val="24"/>
          <w:lang w:val="en-US"/>
        </w:rPr>
        <w:t>Present Simple (affirmative and negative) + Changes in the Cultural Landscape</w:t>
      </w:r>
    </w:p>
    <w:p w14:paraId="6D49F993" w14:textId="77777777" w:rsidR="002552C1" w:rsidRPr="00DA2D85" w:rsidRDefault="002552C1" w:rsidP="002552C1">
      <w:pPr>
        <w:spacing w:before="240"/>
        <w:jc w:val="both"/>
        <w:rPr>
          <w:sz w:val="24"/>
          <w:szCs w:val="24"/>
          <w:lang w:val="en-US"/>
        </w:rPr>
      </w:pPr>
      <w:r w:rsidRPr="00DA2D85">
        <w:rPr>
          <w:sz w:val="24"/>
          <w:szCs w:val="24"/>
          <w:lang w:val="en-US"/>
        </w:rPr>
        <w:t xml:space="preserve"> </w:t>
      </w:r>
    </w:p>
    <w:p w14:paraId="49F86587" w14:textId="77777777" w:rsidR="002552C1" w:rsidRPr="00DA2D85" w:rsidRDefault="002552C1" w:rsidP="002552C1">
      <w:pPr>
        <w:spacing w:before="240"/>
        <w:jc w:val="both"/>
        <w:rPr>
          <w:sz w:val="24"/>
          <w:szCs w:val="24"/>
          <w:lang w:val="en-US"/>
        </w:rPr>
      </w:pPr>
      <w:r w:rsidRPr="00DA2D85">
        <w:rPr>
          <w:b/>
          <w:sz w:val="24"/>
          <w:szCs w:val="24"/>
          <w:lang w:val="en-US"/>
        </w:rPr>
        <w:t xml:space="preserve">Topics: </w:t>
      </w:r>
      <w:r w:rsidRPr="00DA2D85">
        <w:rPr>
          <w:sz w:val="24"/>
          <w:szCs w:val="24"/>
          <w:lang w:val="en-US"/>
        </w:rPr>
        <w:t>Present Simple (affirmative and negative) + Heritage (Changes in the Cultural Landscape-How cities/villages have evolved over the centuries)</w:t>
      </w:r>
    </w:p>
    <w:p w14:paraId="595BBFE3" w14:textId="77777777" w:rsidR="002552C1" w:rsidRPr="00DA2D85" w:rsidRDefault="002552C1" w:rsidP="002552C1">
      <w:pPr>
        <w:spacing w:before="240"/>
        <w:rPr>
          <w:b/>
          <w:sz w:val="24"/>
          <w:szCs w:val="24"/>
          <w:lang w:val="en-US"/>
        </w:rPr>
      </w:pPr>
      <w:r w:rsidRPr="00DA2D85">
        <w:rPr>
          <w:b/>
          <w:sz w:val="24"/>
          <w:szCs w:val="24"/>
          <w:lang w:val="en-US"/>
        </w:rPr>
        <w:t xml:space="preserve"> </w:t>
      </w:r>
    </w:p>
    <w:p w14:paraId="2FDD4B1F" w14:textId="77777777" w:rsidR="002552C1" w:rsidRPr="00DA2D85" w:rsidRDefault="002552C1" w:rsidP="002552C1">
      <w:pPr>
        <w:spacing w:before="240"/>
        <w:rPr>
          <w:b/>
          <w:sz w:val="24"/>
          <w:szCs w:val="24"/>
          <w:lang w:val="en-US"/>
        </w:rPr>
      </w:pPr>
      <w:r w:rsidRPr="00DA2D85">
        <w:rPr>
          <w:b/>
          <w:sz w:val="24"/>
          <w:szCs w:val="24"/>
          <w:lang w:val="en-US"/>
        </w:rPr>
        <w:t>Objectives:</w:t>
      </w:r>
    </w:p>
    <w:p w14:paraId="5797AE11" w14:textId="77777777" w:rsidR="002552C1" w:rsidRPr="00DA2D85" w:rsidRDefault="002552C1" w:rsidP="002552C1">
      <w:pPr>
        <w:spacing w:before="240"/>
        <w:rPr>
          <w:sz w:val="24"/>
          <w:szCs w:val="24"/>
          <w:lang w:val="en-US"/>
        </w:rPr>
      </w:pPr>
      <w:r w:rsidRPr="00DA2D85">
        <w:rPr>
          <w:sz w:val="24"/>
          <w:szCs w:val="24"/>
          <w:lang w:val="en-US"/>
        </w:rPr>
        <w:t>By the end of the lesson, students should be able to:</w:t>
      </w:r>
    </w:p>
    <w:p w14:paraId="70FD98CA" w14:textId="77777777" w:rsidR="002552C1" w:rsidRPr="00DA2D85" w:rsidRDefault="002552C1" w:rsidP="002552C1">
      <w:pPr>
        <w:spacing w:before="240"/>
        <w:jc w:val="both"/>
        <w:rPr>
          <w:sz w:val="24"/>
          <w:szCs w:val="24"/>
          <w:lang w:val="en-US"/>
        </w:rPr>
      </w:pPr>
      <w:r w:rsidRPr="00DA2D85">
        <w:rPr>
          <w:sz w:val="24"/>
          <w:szCs w:val="24"/>
          <w:lang w:val="en-US"/>
        </w:rPr>
        <w:t xml:space="preserve"> </w:t>
      </w:r>
    </w:p>
    <w:p w14:paraId="4BDB7CB0" w14:textId="77777777" w:rsidR="002552C1" w:rsidRPr="00DA2D85" w:rsidRDefault="002552C1" w:rsidP="002552C1">
      <w:pPr>
        <w:ind w:left="9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Identify different situations where simple present tense is used</w:t>
      </w:r>
    </w:p>
    <w:p w14:paraId="3E4B36CB" w14:textId="77777777" w:rsidR="002552C1" w:rsidRPr="00DA2D85" w:rsidRDefault="002552C1" w:rsidP="002552C1">
      <w:pPr>
        <w:ind w:left="9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Use the simple present tense in affirmative and negative sentences</w:t>
      </w:r>
    </w:p>
    <w:p w14:paraId="6681CED4" w14:textId="77777777" w:rsidR="002552C1" w:rsidRPr="00DA2D85" w:rsidRDefault="002552C1" w:rsidP="002552C1">
      <w:pPr>
        <w:ind w:left="9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Apply the rule of subject-verb agreement to sentences in simple present tense</w:t>
      </w:r>
    </w:p>
    <w:p w14:paraId="1CE886FD" w14:textId="77777777" w:rsidR="002552C1" w:rsidRPr="00DA2D85" w:rsidRDefault="002552C1" w:rsidP="002552C1">
      <w:pPr>
        <w:ind w:left="9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Relate content with changes in the cultural landscape</w:t>
      </w:r>
    </w:p>
    <w:p w14:paraId="1F8F67F0" w14:textId="77777777" w:rsidR="002552C1" w:rsidRPr="00DA2D85" w:rsidRDefault="002552C1" w:rsidP="002552C1">
      <w:pPr>
        <w:spacing w:before="240"/>
        <w:jc w:val="both"/>
        <w:rPr>
          <w:sz w:val="24"/>
          <w:szCs w:val="24"/>
          <w:lang w:val="en-US"/>
        </w:rPr>
      </w:pPr>
      <w:r w:rsidRPr="00DA2D85">
        <w:rPr>
          <w:sz w:val="24"/>
          <w:szCs w:val="24"/>
          <w:lang w:val="en-US"/>
        </w:rPr>
        <w:t xml:space="preserve"> </w:t>
      </w:r>
    </w:p>
    <w:p w14:paraId="5B93155D" w14:textId="77777777" w:rsidR="002552C1" w:rsidRPr="00DA2D85" w:rsidRDefault="002552C1" w:rsidP="002552C1">
      <w:pPr>
        <w:spacing w:before="240"/>
        <w:rPr>
          <w:b/>
          <w:sz w:val="24"/>
          <w:szCs w:val="24"/>
          <w:lang w:val="en-US"/>
        </w:rPr>
      </w:pPr>
      <w:r w:rsidRPr="00DA2D85">
        <w:rPr>
          <w:b/>
          <w:sz w:val="24"/>
          <w:szCs w:val="24"/>
          <w:lang w:val="en-US"/>
        </w:rPr>
        <w:t>Class Structure:</w:t>
      </w:r>
    </w:p>
    <w:p w14:paraId="34A76CF3" w14:textId="77777777" w:rsidR="002552C1" w:rsidRPr="00DA2D85" w:rsidRDefault="002552C1" w:rsidP="002552C1">
      <w:pPr>
        <w:spacing w:before="240"/>
        <w:rPr>
          <w:sz w:val="24"/>
          <w:szCs w:val="24"/>
          <w:lang w:val="en-US"/>
        </w:rPr>
      </w:pPr>
      <w:r w:rsidRPr="00DA2D85">
        <w:rPr>
          <w:sz w:val="24"/>
          <w:szCs w:val="24"/>
          <w:lang w:val="en-US"/>
        </w:rPr>
        <w:t xml:space="preserve"> </w:t>
      </w:r>
    </w:p>
    <w:p w14:paraId="160B69CA"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u w:val="single"/>
          <w:lang w:val="en-US"/>
        </w:rPr>
        <w:t>Connection with previous knowledge</w:t>
      </w:r>
      <w:r w:rsidRPr="00DA2D85">
        <w:rPr>
          <w:sz w:val="24"/>
          <w:szCs w:val="24"/>
          <w:lang w:val="en-US"/>
        </w:rPr>
        <w:t>(10-15 minutes):</w:t>
      </w:r>
      <w:r w:rsidRPr="00DA2D85">
        <w:rPr>
          <w:color w:val="FF0000"/>
          <w:sz w:val="24"/>
          <w:szCs w:val="24"/>
          <w:lang w:val="en-US"/>
        </w:rPr>
        <w:t xml:space="preserve"> </w:t>
      </w:r>
      <w:r w:rsidRPr="00DA2D85">
        <w:rPr>
          <w:sz w:val="24"/>
          <w:szCs w:val="24"/>
          <w:lang w:val="en-US"/>
        </w:rPr>
        <w:t>Teacher asks students what they remember from the previous lesson (comparative and superlative forms). Check students’ homework, talk about any difficulties.</w:t>
      </w:r>
    </w:p>
    <w:p w14:paraId="4EE6371C" w14:textId="77777777" w:rsidR="002552C1" w:rsidRPr="00DA2D85" w:rsidRDefault="002552C1" w:rsidP="002552C1">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Address the topics (45 minutes):</w:t>
      </w:r>
    </w:p>
    <w:p w14:paraId="70DD0702"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 xml:space="preserve">Presentation of the new topic: present simple affirmative and negation. The teacher should start the lesson </w:t>
      </w:r>
      <w:proofErr w:type="gramStart"/>
      <w:r w:rsidRPr="00DA2D85">
        <w:rPr>
          <w:sz w:val="24"/>
          <w:szCs w:val="24"/>
          <w:lang w:val="en-US"/>
        </w:rPr>
        <w:t>by  stating</w:t>
      </w:r>
      <w:proofErr w:type="gramEnd"/>
      <w:r w:rsidRPr="00DA2D85">
        <w:rPr>
          <w:sz w:val="24"/>
          <w:szCs w:val="24"/>
          <w:lang w:val="en-US"/>
        </w:rPr>
        <w:t xml:space="preserve"> some of his/her routines:</w:t>
      </w:r>
    </w:p>
    <w:p w14:paraId="6A62CFC2" w14:textId="77777777" w:rsidR="002552C1" w:rsidRPr="00DA2D85" w:rsidRDefault="002552C1" w:rsidP="002552C1">
      <w:pPr>
        <w:ind w:left="720"/>
        <w:jc w:val="both"/>
        <w:rPr>
          <w:sz w:val="24"/>
          <w:szCs w:val="24"/>
          <w:lang w:val="en-US"/>
        </w:rPr>
      </w:pPr>
      <w:r w:rsidRPr="00DA2D85">
        <w:rPr>
          <w:sz w:val="24"/>
          <w:szCs w:val="24"/>
          <w:lang w:val="en-US"/>
        </w:rPr>
        <w:t xml:space="preserve">e.g. I </w:t>
      </w:r>
      <w:r w:rsidRPr="00DA2D85">
        <w:rPr>
          <w:b/>
          <w:i/>
          <w:sz w:val="24"/>
          <w:szCs w:val="24"/>
          <w:lang w:val="en-US"/>
        </w:rPr>
        <w:t>get up</w:t>
      </w:r>
      <w:r w:rsidRPr="00DA2D85">
        <w:rPr>
          <w:sz w:val="24"/>
          <w:szCs w:val="24"/>
          <w:lang w:val="en-US"/>
        </w:rPr>
        <w:t xml:space="preserve"> at six-thirty in the morning.</w:t>
      </w:r>
    </w:p>
    <w:p w14:paraId="6BC94560" w14:textId="77777777" w:rsidR="002552C1" w:rsidRPr="00DA2D85" w:rsidRDefault="002552C1" w:rsidP="002552C1">
      <w:pPr>
        <w:ind w:left="720"/>
        <w:jc w:val="both"/>
        <w:rPr>
          <w:sz w:val="24"/>
          <w:szCs w:val="24"/>
          <w:lang w:val="en-US"/>
        </w:rPr>
      </w:pPr>
      <w:r w:rsidRPr="00DA2D85">
        <w:rPr>
          <w:sz w:val="24"/>
          <w:szCs w:val="24"/>
          <w:lang w:val="en-US"/>
        </w:rPr>
        <w:t xml:space="preserve">e.g. I </w:t>
      </w:r>
      <w:r w:rsidRPr="00DA2D85">
        <w:rPr>
          <w:b/>
          <w:i/>
          <w:sz w:val="24"/>
          <w:szCs w:val="24"/>
          <w:lang w:val="en-US"/>
        </w:rPr>
        <w:t xml:space="preserve">teach </w:t>
      </w:r>
      <w:r w:rsidRPr="00DA2D85">
        <w:rPr>
          <w:sz w:val="24"/>
          <w:szCs w:val="24"/>
          <w:lang w:val="en-US"/>
        </w:rPr>
        <w:t>at the Santorini English School.</w:t>
      </w:r>
    </w:p>
    <w:p w14:paraId="23777667" w14:textId="77777777" w:rsidR="002552C1" w:rsidRPr="00DA2D85" w:rsidRDefault="002552C1" w:rsidP="002552C1">
      <w:pPr>
        <w:ind w:left="720"/>
        <w:jc w:val="both"/>
        <w:rPr>
          <w:sz w:val="24"/>
          <w:szCs w:val="24"/>
          <w:lang w:val="en-US"/>
        </w:rPr>
      </w:pPr>
      <w:r w:rsidRPr="00DA2D85">
        <w:rPr>
          <w:sz w:val="24"/>
          <w:szCs w:val="24"/>
          <w:lang w:val="en-US"/>
        </w:rPr>
        <w:t xml:space="preserve">e.g. I </w:t>
      </w:r>
      <w:r w:rsidRPr="00DA2D85">
        <w:rPr>
          <w:b/>
          <w:i/>
          <w:sz w:val="24"/>
          <w:szCs w:val="24"/>
          <w:lang w:val="en-US"/>
        </w:rPr>
        <w:t>have</w:t>
      </w:r>
      <w:r w:rsidRPr="00DA2D85">
        <w:rPr>
          <w:sz w:val="24"/>
          <w:szCs w:val="24"/>
          <w:lang w:val="en-US"/>
        </w:rPr>
        <w:t xml:space="preserve"> lunch at one o'clock.</w:t>
      </w:r>
    </w:p>
    <w:p w14:paraId="39061114" w14:textId="77777777" w:rsidR="002552C1" w:rsidRPr="00DA2D85" w:rsidRDefault="002552C1" w:rsidP="002552C1">
      <w:pPr>
        <w:ind w:left="720"/>
        <w:jc w:val="both"/>
        <w:rPr>
          <w:sz w:val="24"/>
          <w:szCs w:val="24"/>
          <w:lang w:val="en-US"/>
        </w:rPr>
      </w:pPr>
      <w:r w:rsidRPr="00DA2D85">
        <w:rPr>
          <w:sz w:val="24"/>
          <w:szCs w:val="24"/>
          <w:lang w:val="en-US"/>
        </w:rPr>
        <w:t>Students will probably recognize most of these verbs. At this point, it's a good idea to ask yourself a question and provide the answer.</w:t>
      </w:r>
    </w:p>
    <w:p w14:paraId="38CA06EE" w14:textId="77777777" w:rsidR="002552C1" w:rsidRPr="00DA2D85" w:rsidRDefault="002552C1" w:rsidP="002552C1">
      <w:pPr>
        <w:ind w:left="720"/>
        <w:jc w:val="both"/>
        <w:rPr>
          <w:sz w:val="24"/>
          <w:szCs w:val="24"/>
          <w:lang w:val="en-US"/>
        </w:rPr>
      </w:pPr>
      <w:r w:rsidRPr="00DA2D85">
        <w:rPr>
          <w:sz w:val="24"/>
          <w:szCs w:val="24"/>
          <w:lang w:val="en-US"/>
        </w:rPr>
        <w:t xml:space="preserve">e.g. When </w:t>
      </w:r>
      <w:r w:rsidRPr="00DA2D85">
        <w:rPr>
          <w:b/>
          <w:i/>
          <w:sz w:val="24"/>
          <w:szCs w:val="24"/>
          <w:lang w:val="en-US"/>
        </w:rPr>
        <w:t>do you have</w:t>
      </w:r>
      <w:r w:rsidRPr="00DA2D85">
        <w:rPr>
          <w:sz w:val="24"/>
          <w:szCs w:val="24"/>
          <w:lang w:val="en-US"/>
        </w:rPr>
        <w:t xml:space="preserve"> dinner? - I </w:t>
      </w:r>
      <w:r w:rsidRPr="00DA2D85">
        <w:rPr>
          <w:b/>
          <w:sz w:val="24"/>
          <w:szCs w:val="24"/>
          <w:lang w:val="en-US"/>
        </w:rPr>
        <w:t xml:space="preserve">have </w:t>
      </w:r>
      <w:r w:rsidRPr="00DA2D85">
        <w:rPr>
          <w:sz w:val="24"/>
          <w:szCs w:val="24"/>
          <w:lang w:val="en-US"/>
        </w:rPr>
        <w:t>dinner at six o'clock.</w:t>
      </w:r>
    </w:p>
    <w:p w14:paraId="3978AA0F" w14:textId="77777777" w:rsidR="002552C1" w:rsidRPr="00DA2D85" w:rsidRDefault="002552C1" w:rsidP="002552C1">
      <w:pPr>
        <w:ind w:left="720"/>
        <w:jc w:val="both"/>
        <w:rPr>
          <w:sz w:val="24"/>
          <w:szCs w:val="24"/>
          <w:lang w:val="en-US"/>
        </w:rPr>
      </w:pPr>
      <w:r w:rsidRPr="00DA2D85">
        <w:rPr>
          <w:sz w:val="24"/>
          <w:szCs w:val="24"/>
          <w:lang w:val="en-US"/>
        </w:rPr>
        <w:t xml:space="preserve">e.g. When </w:t>
      </w:r>
      <w:r w:rsidRPr="00DA2D85">
        <w:rPr>
          <w:b/>
          <w:i/>
          <w:sz w:val="24"/>
          <w:szCs w:val="24"/>
          <w:lang w:val="en-US"/>
        </w:rPr>
        <w:t>do you come</w:t>
      </w:r>
      <w:r w:rsidRPr="00DA2D85">
        <w:rPr>
          <w:sz w:val="24"/>
          <w:szCs w:val="24"/>
          <w:lang w:val="en-US"/>
        </w:rPr>
        <w:t xml:space="preserve"> to school? - I </w:t>
      </w:r>
      <w:r w:rsidRPr="00DA2D85">
        <w:rPr>
          <w:b/>
          <w:sz w:val="24"/>
          <w:szCs w:val="24"/>
          <w:lang w:val="en-US"/>
        </w:rPr>
        <w:t>come</w:t>
      </w:r>
      <w:r w:rsidRPr="00DA2D85">
        <w:rPr>
          <w:sz w:val="24"/>
          <w:szCs w:val="24"/>
          <w:lang w:val="en-US"/>
        </w:rPr>
        <w:t xml:space="preserve"> to school at two o'clock.</w:t>
      </w:r>
    </w:p>
    <w:p w14:paraId="6520D3DE" w14:textId="77777777" w:rsidR="002552C1" w:rsidRPr="00DA2D85" w:rsidRDefault="002552C1" w:rsidP="002552C1">
      <w:pPr>
        <w:ind w:left="720"/>
        <w:jc w:val="both"/>
        <w:rPr>
          <w:sz w:val="24"/>
          <w:szCs w:val="24"/>
          <w:lang w:val="en-US"/>
        </w:rPr>
      </w:pPr>
      <w:r w:rsidRPr="00DA2D85">
        <w:rPr>
          <w:sz w:val="24"/>
          <w:szCs w:val="24"/>
          <w:lang w:val="en-US"/>
        </w:rPr>
        <w:t xml:space="preserve">e.g. Where </w:t>
      </w:r>
      <w:r w:rsidRPr="00DA2D85">
        <w:rPr>
          <w:b/>
          <w:i/>
          <w:sz w:val="24"/>
          <w:szCs w:val="24"/>
          <w:lang w:val="en-US"/>
        </w:rPr>
        <w:t>do you live</w:t>
      </w:r>
      <w:r w:rsidRPr="00DA2D85">
        <w:rPr>
          <w:sz w:val="24"/>
          <w:szCs w:val="24"/>
          <w:lang w:val="en-US"/>
        </w:rPr>
        <w:t xml:space="preserve">? - I </w:t>
      </w:r>
      <w:r w:rsidRPr="00DA2D85">
        <w:rPr>
          <w:b/>
          <w:sz w:val="24"/>
          <w:szCs w:val="24"/>
          <w:lang w:val="en-US"/>
        </w:rPr>
        <w:t>live</w:t>
      </w:r>
      <w:r w:rsidRPr="00DA2D85">
        <w:rPr>
          <w:sz w:val="24"/>
          <w:szCs w:val="24"/>
          <w:lang w:val="en-US"/>
        </w:rPr>
        <w:t xml:space="preserve"> in Santorini.</w:t>
      </w:r>
    </w:p>
    <w:p w14:paraId="376CE45C" w14:textId="77777777" w:rsidR="002552C1" w:rsidRPr="00DA2D85" w:rsidRDefault="002552C1" w:rsidP="002552C1">
      <w:pPr>
        <w:ind w:left="720"/>
        <w:jc w:val="both"/>
        <w:rPr>
          <w:sz w:val="24"/>
          <w:szCs w:val="24"/>
          <w:lang w:val="en-US"/>
        </w:rPr>
      </w:pPr>
      <w:r w:rsidRPr="00DA2D85">
        <w:rPr>
          <w:sz w:val="24"/>
          <w:szCs w:val="24"/>
          <w:lang w:val="en-US"/>
        </w:rPr>
        <w:lastRenderedPageBreak/>
        <w:t>The teacher continues by asking students the same questions. Students will be able to follow the teacher’s lead and answer appropriately.</w:t>
      </w:r>
    </w:p>
    <w:p w14:paraId="678168CC" w14:textId="77777777" w:rsidR="002552C1" w:rsidRPr="00DA2D85" w:rsidRDefault="002552C1" w:rsidP="002552C1">
      <w:pPr>
        <w:ind w:left="720"/>
        <w:jc w:val="both"/>
        <w:rPr>
          <w:sz w:val="24"/>
          <w:szCs w:val="24"/>
          <w:lang w:val="en-US"/>
        </w:rPr>
      </w:pPr>
      <w:r w:rsidRPr="00DA2D85">
        <w:rPr>
          <w:sz w:val="24"/>
          <w:szCs w:val="24"/>
          <w:lang w:val="en-US"/>
        </w:rPr>
        <w:t xml:space="preserve"> </w:t>
      </w:r>
    </w:p>
    <w:p w14:paraId="6A9E4FF8"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Once the students are comfortable speaking about their own basic daily activities, the teacher introduces the third person singular for 'he' and 'she'. Again, the teacher models the present simple third person ending in 's' for the students.</w:t>
      </w:r>
    </w:p>
    <w:p w14:paraId="566ED295" w14:textId="77777777" w:rsidR="002552C1" w:rsidRPr="00DA2D85" w:rsidRDefault="002552C1" w:rsidP="002552C1">
      <w:pPr>
        <w:ind w:left="720"/>
        <w:jc w:val="both"/>
        <w:rPr>
          <w:sz w:val="24"/>
          <w:szCs w:val="24"/>
          <w:lang w:val="en-US"/>
        </w:rPr>
      </w:pPr>
      <w:r w:rsidRPr="00DA2D85">
        <w:rPr>
          <w:sz w:val="24"/>
          <w:szCs w:val="24"/>
          <w:lang w:val="en-US"/>
        </w:rPr>
        <w:t xml:space="preserve">e.g. When </w:t>
      </w:r>
      <w:r w:rsidRPr="00DA2D85">
        <w:rPr>
          <w:b/>
          <w:i/>
          <w:sz w:val="24"/>
          <w:szCs w:val="24"/>
          <w:lang w:val="en-US"/>
        </w:rPr>
        <w:t>does Mary have</w:t>
      </w:r>
      <w:r w:rsidRPr="00DA2D85">
        <w:rPr>
          <w:sz w:val="24"/>
          <w:szCs w:val="24"/>
          <w:lang w:val="en-US"/>
        </w:rPr>
        <w:t xml:space="preserve"> dinner? - She </w:t>
      </w:r>
      <w:r w:rsidRPr="00DA2D85">
        <w:rPr>
          <w:b/>
          <w:sz w:val="24"/>
          <w:szCs w:val="24"/>
          <w:lang w:val="en-US"/>
        </w:rPr>
        <w:t>has</w:t>
      </w:r>
      <w:r w:rsidRPr="00DA2D85">
        <w:rPr>
          <w:sz w:val="24"/>
          <w:szCs w:val="24"/>
          <w:lang w:val="en-US"/>
        </w:rPr>
        <w:t xml:space="preserve"> dinner at six o'clock.</w:t>
      </w:r>
    </w:p>
    <w:p w14:paraId="749170C6" w14:textId="77777777" w:rsidR="002552C1" w:rsidRPr="00DA2D85" w:rsidRDefault="002552C1" w:rsidP="002552C1">
      <w:pPr>
        <w:ind w:left="720"/>
        <w:jc w:val="both"/>
        <w:rPr>
          <w:sz w:val="24"/>
          <w:szCs w:val="24"/>
          <w:lang w:val="en-US"/>
        </w:rPr>
      </w:pPr>
      <w:r w:rsidRPr="00DA2D85">
        <w:rPr>
          <w:sz w:val="24"/>
          <w:szCs w:val="24"/>
          <w:lang w:val="en-US"/>
        </w:rPr>
        <w:t xml:space="preserve">e.g. When </w:t>
      </w:r>
      <w:r w:rsidRPr="00DA2D85">
        <w:rPr>
          <w:b/>
          <w:i/>
          <w:sz w:val="24"/>
          <w:szCs w:val="24"/>
          <w:lang w:val="en-US"/>
        </w:rPr>
        <w:t>does John come</w:t>
      </w:r>
      <w:r w:rsidRPr="00DA2D85">
        <w:rPr>
          <w:sz w:val="24"/>
          <w:szCs w:val="24"/>
          <w:lang w:val="en-US"/>
        </w:rPr>
        <w:t xml:space="preserve"> to school? - He </w:t>
      </w:r>
      <w:r w:rsidRPr="00DA2D85">
        <w:rPr>
          <w:b/>
          <w:sz w:val="24"/>
          <w:szCs w:val="24"/>
          <w:lang w:val="en-US"/>
        </w:rPr>
        <w:t xml:space="preserve">comes </w:t>
      </w:r>
      <w:r w:rsidRPr="00DA2D85">
        <w:rPr>
          <w:sz w:val="24"/>
          <w:szCs w:val="24"/>
          <w:lang w:val="en-US"/>
        </w:rPr>
        <w:t>to school at two o'clock.</w:t>
      </w:r>
    </w:p>
    <w:p w14:paraId="0AA0432F" w14:textId="77777777" w:rsidR="002552C1" w:rsidRPr="00DA2D85" w:rsidRDefault="002552C1" w:rsidP="002552C1">
      <w:pPr>
        <w:ind w:left="720"/>
        <w:jc w:val="both"/>
        <w:rPr>
          <w:sz w:val="24"/>
          <w:szCs w:val="24"/>
          <w:lang w:val="en-US"/>
        </w:rPr>
      </w:pPr>
      <w:r w:rsidRPr="00DA2D85">
        <w:rPr>
          <w:sz w:val="24"/>
          <w:szCs w:val="24"/>
          <w:lang w:val="en-US"/>
        </w:rPr>
        <w:t xml:space="preserve">e.g. Where </w:t>
      </w:r>
      <w:r w:rsidRPr="00DA2D85">
        <w:rPr>
          <w:b/>
          <w:i/>
          <w:sz w:val="24"/>
          <w:szCs w:val="24"/>
          <w:lang w:val="en-US"/>
        </w:rPr>
        <w:t>does she live</w:t>
      </w:r>
      <w:r w:rsidRPr="00DA2D85">
        <w:rPr>
          <w:sz w:val="24"/>
          <w:szCs w:val="24"/>
          <w:lang w:val="en-US"/>
        </w:rPr>
        <w:t xml:space="preserve">? - She </w:t>
      </w:r>
      <w:r w:rsidRPr="00DA2D85">
        <w:rPr>
          <w:b/>
          <w:sz w:val="24"/>
          <w:szCs w:val="24"/>
          <w:lang w:val="en-US"/>
        </w:rPr>
        <w:t>lives</w:t>
      </w:r>
      <w:r w:rsidRPr="00DA2D85">
        <w:rPr>
          <w:sz w:val="24"/>
          <w:szCs w:val="24"/>
          <w:lang w:val="en-US"/>
        </w:rPr>
        <w:t xml:space="preserve"> in Portland.</w:t>
      </w:r>
    </w:p>
    <w:p w14:paraId="413E213D" w14:textId="77777777" w:rsidR="002552C1" w:rsidRPr="00DA2D85" w:rsidRDefault="002552C1" w:rsidP="002552C1">
      <w:pPr>
        <w:ind w:left="720"/>
        <w:jc w:val="both"/>
        <w:rPr>
          <w:sz w:val="24"/>
          <w:szCs w:val="24"/>
          <w:lang w:val="en-US"/>
        </w:rPr>
      </w:pPr>
      <w:r w:rsidRPr="00DA2D85">
        <w:rPr>
          <w:sz w:val="24"/>
          <w:szCs w:val="24"/>
          <w:lang w:val="en-US"/>
        </w:rPr>
        <w:t>The teacher asks each student a question and ask another for a reply, creating a chain of questions and answers changing from 'you' to 'he' and 'she'. This will help students memorize this crucial difference.</w:t>
      </w:r>
    </w:p>
    <w:p w14:paraId="078DFFB9" w14:textId="77777777" w:rsidR="002552C1" w:rsidRPr="00DA2D85" w:rsidRDefault="002552C1" w:rsidP="002552C1">
      <w:pPr>
        <w:ind w:left="720"/>
        <w:jc w:val="both"/>
        <w:rPr>
          <w:sz w:val="24"/>
          <w:szCs w:val="24"/>
          <w:lang w:val="en-US"/>
        </w:rPr>
      </w:pPr>
      <w:r w:rsidRPr="00DA2D85">
        <w:rPr>
          <w:sz w:val="24"/>
          <w:szCs w:val="24"/>
          <w:lang w:val="en-US"/>
        </w:rPr>
        <w:t xml:space="preserve">e.g. Where </w:t>
      </w:r>
      <w:r w:rsidRPr="00DA2D85">
        <w:rPr>
          <w:b/>
          <w:i/>
          <w:sz w:val="24"/>
          <w:szCs w:val="24"/>
          <w:lang w:val="en-US"/>
        </w:rPr>
        <w:t>do you live?</w:t>
      </w:r>
      <w:r w:rsidRPr="00DA2D85">
        <w:rPr>
          <w:sz w:val="24"/>
          <w:szCs w:val="24"/>
          <w:lang w:val="en-US"/>
        </w:rPr>
        <w:t xml:space="preserve"> - (Student) I </w:t>
      </w:r>
      <w:r w:rsidRPr="00DA2D85">
        <w:rPr>
          <w:b/>
          <w:i/>
          <w:sz w:val="24"/>
          <w:szCs w:val="24"/>
          <w:lang w:val="en-US"/>
        </w:rPr>
        <w:t>live</w:t>
      </w:r>
      <w:r w:rsidRPr="00DA2D85">
        <w:rPr>
          <w:sz w:val="24"/>
          <w:szCs w:val="24"/>
          <w:lang w:val="en-US"/>
        </w:rPr>
        <w:t xml:space="preserve"> in Athens.</w:t>
      </w:r>
    </w:p>
    <w:p w14:paraId="6D981886" w14:textId="77777777" w:rsidR="002552C1" w:rsidRPr="00DA2D85" w:rsidRDefault="002552C1" w:rsidP="002552C1">
      <w:pPr>
        <w:ind w:left="720"/>
        <w:jc w:val="both"/>
        <w:rPr>
          <w:sz w:val="24"/>
          <w:szCs w:val="24"/>
          <w:lang w:val="en-US"/>
        </w:rPr>
      </w:pPr>
      <w:r w:rsidRPr="00DA2D85">
        <w:rPr>
          <w:sz w:val="24"/>
          <w:szCs w:val="24"/>
          <w:lang w:val="en-US"/>
        </w:rPr>
        <w:t xml:space="preserve">e.g. Where </w:t>
      </w:r>
      <w:r w:rsidRPr="00DA2D85">
        <w:rPr>
          <w:b/>
          <w:i/>
          <w:sz w:val="24"/>
          <w:szCs w:val="24"/>
          <w:lang w:val="en-US"/>
        </w:rPr>
        <w:t>does he live</w:t>
      </w:r>
      <w:r w:rsidRPr="00DA2D85">
        <w:rPr>
          <w:sz w:val="24"/>
          <w:szCs w:val="24"/>
          <w:lang w:val="en-US"/>
        </w:rPr>
        <w:t xml:space="preserve">? - (Student) He </w:t>
      </w:r>
      <w:r w:rsidRPr="00DA2D85">
        <w:rPr>
          <w:b/>
          <w:i/>
          <w:sz w:val="24"/>
          <w:szCs w:val="24"/>
          <w:lang w:val="en-US"/>
        </w:rPr>
        <w:t>lives</w:t>
      </w:r>
      <w:r w:rsidRPr="00DA2D85">
        <w:rPr>
          <w:sz w:val="24"/>
          <w:szCs w:val="24"/>
          <w:lang w:val="en-US"/>
        </w:rPr>
        <w:t xml:space="preserve"> in Athens.</w:t>
      </w:r>
    </w:p>
    <w:p w14:paraId="7EF1AEFB" w14:textId="77777777" w:rsidR="002552C1" w:rsidRPr="00DA2D85" w:rsidRDefault="002552C1" w:rsidP="002552C1">
      <w:pPr>
        <w:ind w:left="1000" w:hanging="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proofErr w:type="gramStart"/>
      <w:r w:rsidRPr="00DA2D85">
        <w:rPr>
          <w:sz w:val="24"/>
          <w:szCs w:val="24"/>
          <w:lang w:val="en-US"/>
        </w:rPr>
        <w:t>The</w:t>
      </w:r>
      <w:proofErr w:type="gramEnd"/>
      <w:r w:rsidRPr="00DA2D85">
        <w:rPr>
          <w:sz w:val="24"/>
          <w:szCs w:val="24"/>
          <w:lang w:val="en-US"/>
        </w:rPr>
        <w:t xml:space="preserve"> teacher introduces the negative form of the present simple in the same manner as above. The teacher continually models the form to the students and immediately encourages a similar answer.</w:t>
      </w:r>
    </w:p>
    <w:p w14:paraId="18D2DF61" w14:textId="77777777" w:rsidR="002552C1" w:rsidRPr="00DA2D85" w:rsidRDefault="002552C1" w:rsidP="002552C1">
      <w:pPr>
        <w:ind w:left="640"/>
        <w:jc w:val="both"/>
        <w:rPr>
          <w:sz w:val="24"/>
          <w:szCs w:val="24"/>
          <w:lang w:val="en-US"/>
        </w:rPr>
      </w:pPr>
      <w:r w:rsidRPr="00DA2D85">
        <w:rPr>
          <w:sz w:val="24"/>
          <w:szCs w:val="24"/>
          <w:lang w:val="en-US"/>
        </w:rPr>
        <w:t xml:space="preserve">e.g. </w:t>
      </w:r>
      <w:r w:rsidRPr="00DA2D85">
        <w:rPr>
          <w:b/>
          <w:i/>
          <w:sz w:val="24"/>
          <w:szCs w:val="24"/>
          <w:lang w:val="en-US"/>
        </w:rPr>
        <w:t>Does Anne live</w:t>
      </w:r>
      <w:r w:rsidRPr="00DA2D85">
        <w:rPr>
          <w:sz w:val="24"/>
          <w:szCs w:val="24"/>
          <w:lang w:val="en-US"/>
        </w:rPr>
        <w:t xml:space="preserve"> in Anafi? - No, </w:t>
      </w:r>
      <w:r w:rsidRPr="00DA2D85">
        <w:rPr>
          <w:b/>
          <w:i/>
          <w:sz w:val="24"/>
          <w:szCs w:val="24"/>
          <w:lang w:val="en-US"/>
        </w:rPr>
        <w:t>she doesn't live</w:t>
      </w:r>
      <w:r w:rsidRPr="00DA2D85">
        <w:rPr>
          <w:sz w:val="24"/>
          <w:szCs w:val="24"/>
          <w:lang w:val="en-US"/>
        </w:rPr>
        <w:t xml:space="preserve"> in Anafi. She lives in Santorini.</w:t>
      </w:r>
    </w:p>
    <w:p w14:paraId="6CD03A04" w14:textId="77777777" w:rsidR="002552C1" w:rsidRPr="00DA2D85" w:rsidRDefault="002552C1" w:rsidP="002552C1">
      <w:pPr>
        <w:ind w:left="640"/>
        <w:jc w:val="both"/>
        <w:rPr>
          <w:sz w:val="24"/>
          <w:szCs w:val="24"/>
          <w:lang w:val="en-US"/>
        </w:rPr>
      </w:pPr>
      <w:r w:rsidRPr="00DA2D85">
        <w:rPr>
          <w:sz w:val="24"/>
          <w:szCs w:val="24"/>
          <w:lang w:val="en-US"/>
        </w:rPr>
        <w:t xml:space="preserve">e.g. </w:t>
      </w:r>
      <w:r w:rsidRPr="00DA2D85">
        <w:rPr>
          <w:b/>
          <w:i/>
          <w:sz w:val="24"/>
          <w:szCs w:val="24"/>
          <w:lang w:val="en-US"/>
        </w:rPr>
        <w:t>Do you study</w:t>
      </w:r>
      <w:r w:rsidRPr="00DA2D85">
        <w:rPr>
          <w:sz w:val="24"/>
          <w:szCs w:val="24"/>
          <w:lang w:val="en-US"/>
        </w:rPr>
        <w:t xml:space="preserve"> French? - No, </w:t>
      </w:r>
      <w:r w:rsidRPr="00DA2D85">
        <w:rPr>
          <w:b/>
          <w:i/>
          <w:sz w:val="24"/>
          <w:szCs w:val="24"/>
          <w:lang w:val="en-US"/>
        </w:rPr>
        <w:t>you don't study</w:t>
      </w:r>
      <w:r w:rsidRPr="00DA2D85">
        <w:rPr>
          <w:sz w:val="24"/>
          <w:szCs w:val="24"/>
          <w:lang w:val="en-US"/>
        </w:rPr>
        <w:t xml:space="preserve"> French. You study English.</w:t>
      </w:r>
    </w:p>
    <w:p w14:paraId="0B4EAAFC" w14:textId="77777777" w:rsidR="002552C1" w:rsidRPr="00DA2D85" w:rsidRDefault="002552C1" w:rsidP="002552C1">
      <w:pPr>
        <w:ind w:left="1000" w:hanging="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proofErr w:type="gramStart"/>
      <w:r w:rsidRPr="00DA2D85">
        <w:rPr>
          <w:sz w:val="24"/>
          <w:szCs w:val="24"/>
          <w:lang w:val="en-US"/>
        </w:rPr>
        <w:t>The</w:t>
      </w:r>
      <w:proofErr w:type="gramEnd"/>
      <w:r w:rsidRPr="00DA2D85">
        <w:rPr>
          <w:sz w:val="24"/>
          <w:szCs w:val="24"/>
          <w:lang w:val="en-US"/>
        </w:rPr>
        <w:t xml:space="preserve"> teacher stresses the fact that this tense is used to express routines/states/facts. Elicit answers from students as to the way the </w:t>
      </w:r>
      <w:proofErr w:type="spellStart"/>
      <w:r w:rsidRPr="00DA2D85">
        <w:rPr>
          <w:sz w:val="24"/>
          <w:szCs w:val="24"/>
          <w:lang w:val="en-US"/>
        </w:rPr>
        <w:t>thrid</w:t>
      </w:r>
      <w:proofErr w:type="spellEnd"/>
      <w:r w:rsidRPr="00DA2D85">
        <w:rPr>
          <w:sz w:val="24"/>
          <w:szCs w:val="24"/>
          <w:lang w:val="en-US"/>
        </w:rPr>
        <w:t xml:space="preserve"> singular is formed as well as the negation. (do/does + not + verb)</w:t>
      </w:r>
    </w:p>
    <w:p w14:paraId="64023F04" w14:textId="77777777" w:rsidR="002552C1" w:rsidRPr="00DA2D85" w:rsidRDefault="002552C1" w:rsidP="002552C1">
      <w:pPr>
        <w:ind w:left="1000" w:hanging="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proofErr w:type="gramStart"/>
      <w:r w:rsidRPr="00DA2D85">
        <w:rPr>
          <w:sz w:val="24"/>
          <w:szCs w:val="24"/>
          <w:lang w:val="en-US"/>
        </w:rPr>
        <w:t>The</w:t>
      </w:r>
      <w:proofErr w:type="gramEnd"/>
      <w:r w:rsidRPr="00DA2D85">
        <w:rPr>
          <w:sz w:val="24"/>
          <w:szCs w:val="24"/>
          <w:lang w:val="en-US"/>
        </w:rPr>
        <w:t xml:space="preserve"> teacher relates the present simple tense with the island of Santorini.</w:t>
      </w:r>
    </w:p>
    <w:p w14:paraId="45386281" w14:textId="77777777" w:rsidR="002552C1" w:rsidRPr="00DA2D85" w:rsidRDefault="002552C1" w:rsidP="002552C1">
      <w:pPr>
        <w:ind w:left="1080"/>
        <w:jc w:val="both"/>
        <w:rPr>
          <w:sz w:val="24"/>
          <w:szCs w:val="24"/>
          <w:lang w:val="en-US"/>
        </w:rPr>
      </w:pPr>
      <w:r w:rsidRPr="00DA2D85">
        <w:rPr>
          <w:sz w:val="24"/>
          <w:szCs w:val="24"/>
          <w:lang w:val="en-US"/>
        </w:rPr>
        <w:t xml:space="preserve"> </w:t>
      </w:r>
    </w:p>
    <w:p w14:paraId="1F27D7D7" w14:textId="77777777" w:rsidR="002552C1" w:rsidRPr="00DA2D85" w:rsidRDefault="002552C1" w:rsidP="002552C1">
      <w:pPr>
        <w:ind w:left="1080" w:hanging="360"/>
        <w:rPr>
          <w:b/>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b/>
          <w:sz w:val="24"/>
          <w:szCs w:val="24"/>
          <w:lang w:val="en-US"/>
        </w:rPr>
        <w:t>Practical Activities (45 minutes):</w:t>
      </w:r>
    </w:p>
    <w:p w14:paraId="569018F0" w14:textId="77777777" w:rsidR="002552C1" w:rsidRPr="00DA2D85" w:rsidRDefault="002552C1" w:rsidP="002552C1">
      <w:pPr>
        <w:spacing w:before="240"/>
        <w:rPr>
          <w:sz w:val="24"/>
          <w:szCs w:val="24"/>
          <w:lang w:val="en-US"/>
        </w:rPr>
      </w:pPr>
      <w:r w:rsidRPr="00DA2D85">
        <w:rPr>
          <w:sz w:val="24"/>
          <w:szCs w:val="24"/>
          <w:lang w:val="en-US"/>
        </w:rPr>
        <w:t xml:space="preserve"> </w:t>
      </w:r>
    </w:p>
    <w:p w14:paraId="7119941D" w14:textId="77777777" w:rsidR="002552C1" w:rsidRPr="00DA2D85" w:rsidRDefault="002552C1" w:rsidP="002552C1">
      <w:pPr>
        <w:spacing w:before="240" w:after="240"/>
        <w:ind w:left="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sz w:val="24"/>
          <w:szCs w:val="24"/>
          <w:lang w:val="en-US"/>
        </w:rPr>
        <w:t>Students will use the present simple to create statements from a list of prompts. The teacher adds the following to the ‘board’ and has students make affirmative and negative sentences:</w:t>
      </w:r>
    </w:p>
    <w:p w14:paraId="7D541012" w14:textId="77777777" w:rsidR="002552C1" w:rsidRPr="00DA2D85" w:rsidRDefault="002552C1" w:rsidP="002552C1">
      <w:pPr>
        <w:spacing w:before="240" w:after="240"/>
        <w:jc w:val="both"/>
        <w:rPr>
          <w:sz w:val="24"/>
          <w:szCs w:val="24"/>
          <w:lang w:val="en-US"/>
        </w:rPr>
      </w:pPr>
      <w:r w:rsidRPr="00DA2D85">
        <w:rPr>
          <w:sz w:val="24"/>
          <w:szCs w:val="24"/>
          <w:lang w:val="en-US"/>
        </w:rPr>
        <w:t>e.g.</w:t>
      </w:r>
    </w:p>
    <w:p w14:paraId="1CF98657" w14:textId="77777777" w:rsidR="002552C1" w:rsidRPr="00DA2D85" w:rsidRDefault="002552C1" w:rsidP="002552C1">
      <w:pPr>
        <w:spacing w:before="240" w:after="240"/>
        <w:jc w:val="both"/>
        <w:rPr>
          <w:sz w:val="24"/>
          <w:szCs w:val="24"/>
          <w:lang w:val="en-US"/>
        </w:rPr>
      </w:pPr>
      <w:r w:rsidRPr="00DA2D85">
        <w:rPr>
          <w:sz w:val="24"/>
          <w:szCs w:val="24"/>
          <w:lang w:val="en-US"/>
        </w:rPr>
        <w:t>Jane / take the bus to School</w:t>
      </w:r>
    </w:p>
    <w:p w14:paraId="2BA37E90" w14:textId="77777777" w:rsidR="002552C1" w:rsidRPr="00DA2D85" w:rsidRDefault="002552C1" w:rsidP="002552C1">
      <w:pPr>
        <w:spacing w:before="240" w:after="240"/>
        <w:jc w:val="both"/>
        <w:rPr>
          <w:sz w:val="24"/>
          <w:szCs w:val="24"/>
          <w:lang w:val="en-US"/>
        </w:rPr>
      </w:pPr>
      <w:r w:rsidRPr="00DA2D85">
        <w:rPr>
          <w:sz w:val="24"/>
          <w:szCs w:val="24"/>
          <w:lang w:val="en-US"/>
        </w:rPr>
        <w:t>I / like bacon sandwiches</w:t>
      </w:r>
    </w:p>
    <w:p w14:paraId="3A3B34AD" w14:textId="77777777" w:rsidR="002552C1" w:rsidRPr="00DA2D85" w:rsidRDefault="002552C1" w:rsidP="002552C1">
      <w:pPr>
        <w:spacing w:before="240" w:after="240"/>
        <w:jc w:val="both"/>
        <w:rPr>
          <w:sz w:val="24"/>
          <w:szCs w:val="24"/>
          <w:lang w:val="en-US"/>
        </w:rPr>
      </w:pPr>
      <w:r w:rsidRPr="00DA2D85">
        <w:rPr>
          <w:sz w:val="24"/>
          <w:szCs w:val="24"/>
          <w:lang w:val="en-US"/>
        </w:rPr>
        <w:t>He / study English in the morning</w:t>
      </w:r>
    </w:p>
    <w:p w14:paraId="0C60ACF0" w14:textId="77777777" w:rsidR="002552C1" w:rsidRPr="00DA2D85" w:rsidRDefault="002552C1" w:rsidP="002552C1">
      <w:pPr>
        <w:spacing w:before="240" w:after="240"/>
        <w:jc w:val="both"/>
        <w:rPr>
          <w:sz w:val="24"/>
          <w:szCs w:val="24"/>
          <w:lang w:val="en-US"/>
        </w:rPr>
      </w:pPr>
      <w:r w:rsidRPr="00DA2D85">
        <w:rPr>
          <w:sz w:val="24"/>
          <w:szCs w:val="24"/>
          <w:lang w:val="en-US"/>
        </w:rPr>
        <w:t>John / go to school</w:t>
      </w:r>
    </w:p>
    <w:p w14:paraId="73D72FBA" w14:textId="77777777" w:rsidR="002552C1" w:rsidRPr="00DA2D85" w:rsidRDefault="002552C1" w:rsidP="002552C1">
      <w:pPr>
        <w:spacing w:before="240" w:after="240"/>
        <w:jc w:val="both"/>
        <w:rPr>
          <w:sz w:val="24"/>
          <w:szCs w:val="24"/>
          <w:lang w:val="en-US"/>
        </w:rPr>
      </w:pPr>
      <w:r w:rsidRPr="00DA2D85">
        <w:rPr>
          <w:sz w:val="24"/>
          <w:szCs w:val="24"/>
          <w:lang w:val="en-US"/>
        </w:rPr>
        <w:lastRenderedPageBreak/>
        <w:t>Claire and I / listen to the same music</w:t>
      </w:r>
    </w:p>
    <w:p w14:paraId="214EE9C9" w14:textId="77777777" w:rsidR="002552C1" w:rsidRPr="00DA2D85" w:rsidRDefault="002552C1" w:rsidP="002552C1">
      <w:pPr>
        <w:spacing w:before="240" w:after="240"/>
        <w:jc w:val="both"/>
        <w:rPr>
          <w:sz w:val="24"/>
          <w:szCs w:val="24"/>
          <w:lang w:val="en-US"/>
        </w:rPr>
      </w:pPr>
      <w:r w:rsidRPr="00DA2D85">
        <w:rPr>
          <w:sz w:val="24"/>
          <w:szCs w:val="24"/>
          <w:lang w:val="en-US"/>
        </w:rPr>
        <w:t>It / have / big swimming pool</w:t>
      </w:r>
    </w:p>
    <w:p w14:paraId="6B6B7731" w14:textId="77777777" w:rsidR="002552C1" w:rsidRPr="00DA2D85" w:rsidRDefault="002552C1" w:rsidP="002552C1">
      <w:pPr>
        <w:spacing w:before="240" w:after="240"/>
        <w:jc w:val="both"/>
        <w:rPr>
          <w:sz w:val="24"/>
          <w:szCs w:val="24"/>
          <w:lang w:val="en-US"/>
        </w:rPr>
      </w:pPr>
      <w:r w:rsidRPr="00DA2D85">
        <w:rPr>
          <w:sz w:val="24"/>
          <w:szCs w:val="24"/>
          <w:lang w:val="en-US"/>
        </w:rPr>
        <w:t>Dave and John / go / cinema every week</w:t>
      </w:r>
    </w:p>
    <w:p w14:paraId="14C89554" w14:textId="77777777" w:rsidR="002552C1" w:rsidRPr="00DA2D85" w:rsidRDefault="002552C1" w:rsidP="002552C1">
      <w:pPr>
        <w:spacing w:before="240" w:after="240"/>
        <w:jc w:val="both"/>
        <w:rPr>
          <w:sz w:val="24"/>
          <w:szCs w:val="24"/>
          <w:lang w:val="en-US"/>
        </w:rPr>
      </w:pPr>
      <w:r w:rsidRPr="00DA2D85">
        <w:rPr>
          <w:sz w:val="24"/>
          <w:szCs w:val="24"/>
          <w:lang w:val="en-US"/>
        </w:rPr>
        <w:t>Check in class.</w:t>
      </w:r>
    </w:p>
    <w:p w14:paraId="6E157B2C" w14:textId="77777777" w:rsidR="002552C1" w:rsidRPr="00DA2D85" w:rsidRDefault="002552C1" w:rsidP="002552C1">
      <w:pPr>
        <w:spacing w:before="240"/>
        <w:ind w:left="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sz w:val="24"/>
          <w:szCs w:val="24"/>
          <w:lang w:val="en-US"/>
        </w:rPr>
        <w:t>Students think about the functional uses of the present simple as they create sentences about themselves.</w:t>
      </w:r>
      <w:r w:rsidRPr="00DA2D85">
        <w:rPr>
          <w:lang w:val="en-US"/>
        </w:rPr>
        <w:t xml:space="preserve"> </w:t>
      </w:r>
      <w:r w:rsidRPr="00DA2D85">
        <w:rPr>
          <w:sz w:val="24"/>
          <w:szCs w:val="24"/>
          <w:lang w:val="en-US"/>
        </w:rPr>
        <w:t>The teacher further</w:t>
      </w:r>
      <w:r w:rsidRPr="00DA2D85">
        <w:rPr>
          <w:lang w:val="en-US"/>
        </w:rPr>
        <w:t xml:space="preserve"> </w:t>
      </w:r>
      <w:r w:rsidRPr="00DA2D85">
        <w:rPr>
          <w:sz w:val="24"/>
          <w:szCs w:val="24"/>
          <w:lang w:val="en-US"/>
        </w:rPr>
        <w:t>explains the difference between present simple statements of fact and routine. The students will then write five facts about themselves and five repeated actions. They should use a mix of positive and negative. As the students are completing the task, the teacher writes some examples on the board to help them.</w:t>
      </w:r>
    </w:p>
    <w:p w14:paraId="49234803" w14:textId="77777777" w:rsidR="002552C1" w:rsidRPr="00DA2D85" w:rsidRDefault="002552C1" w:rsidP="002552C1">
      <w:pPr>
        <w:spacing w:before="240"/>
        <w:jc w:val="both"/>
        <w:rPr>
          <w:sz w:val="24"/>
          <w:szCs w:val="24"/>
          <w:u w:val="single"/>
          <w:lang w:val="en-US"/>
        </w:rPr>
      </w:pPr>
      <w:r w:rsidRPr="00DA2D85">
        <w:rPr>
          <w:sz w:val="24"/>
          <w:szCs w:val="24"/>
          <w:lang w:val="en-US"/>
        </w:rPr>
        <w:t xml:space="preserve">e.g. </w:t>
      </w:r>
      <w:r w:rsidRPr="00DA2D85">
        <w:rPr>
          <w:sz w:val="24"/>
          <w:szCs w:val="24"/>
          <w:u w:val="single"/>
          <w:lang w:val="en-US"/>
        </w:rPr>
        <w:t>Facts</w:t>
      </w:r>
    </w:p>
    <w:p w14:paraId="698E6CD6" w14:textId="77777777" w:rsidR="002552C1" w:rsidRPr="00DA2D85" w:rsidRDefault="002552C1" w:rsidP="002552C1">
      <w:pPr>
        <w:spacing w:before="240"/>
        <w:jc w:val="both"/>
        <w:rPr>
          <w:sz w:val="24"/>
          <w:szCs w:val="24"/>
          <w:lang w:val="en-US"/>
        </w:rPr>
      </w:pPr>
      <w:r w:rsidRPr="00DA2D85">
        <w:rPr>
          <w:sz w:val="24"/>
          <w:szCs w:val="24"/>
          <w:lang w:val="en-US"/>
        </w:rPr>
        <w:t>I live in Scotland.</w:t>
      </w:r>
    </w:p>
    <w:p w14:paraId="17F22E1A" w14:textId="77777777" w:rsidR="002552C1" w:rsidRPr="00DA2D85" w:rsidRDefault="002552C1" w:rsidP="002552C1">
      <w:pPr>
        <w:spacing w:before="240"/>
        <w:jc w:val="both"/>
        <w:rPr>
          <w:sz w:val="24"/>
          <w:szCs w:val="24"/>
          <w:lang w:val="en-US"/>
        </w:rPr>
      </w:pPr>
      <w:r w:rsidRPr="00DA2D85">
        <w:rPr>
          <w:sz w:val="24"/>
          <w:szCs w:val="24"/>
          <w:lang w:val="en-US"/>
        </w:rPr>
        <w:t>I don't like chocolate.</w:t>
      </w:r>
    </w:p>
    <w:p w14:paraId="40DF658D" w14:textId="77777777" w:rsidR="002552C1" w:rsidRPr="00DA2D85" w:rsidRDefault="002552C1" w:rsidP="002552C1">
      <w:pPr>
        <w:spacing w:before="240"/>
        <w:jc w:val="both"/>
        <w:rPr>
          <w:sz w:val="24"/>
          <w:szCs w:val="24"/>
          <w:lang w:val="en-US"/>
        </w:rPr>
      </w:pPr>
      <w:r w:rsidRPr="00DA2D85">
        <w:rPr>
          <w:sz w:val="24"/>
          <w:szCs w:val="24"/>
          <w:lang w:val="en-US"/>
        </w:rPr>
        <w:t>I've got brown hair.</w:t>
      </w:r>
    </w:p>
    <w:p w14:paraId="55479E59" w14:textId="77777777" w:rsidR="002552C1" w:rsidRPr="00DA2D85" w:rsidRDefault="002552C1" w:rsidP="002552C1">
      <w:pPr>
        <w:spacing w:before="240"/>
        <w:jc w:val="both"/>
        <w:rPr>
          <w:sz w:val="24"/>
          <w:szCs w:val="24"/>
          <w:lang w:val="en-US"/>
        </w:rPr>
      </w:pPr>
      <w:r w:rsidRPr="00DA2D85">
        <w:rPr>
          <w:sz w:val="24"/>
          <w:szCs w:val="24"/>
          <w:lang w:val="en-US"/>
        </w:rPr>
        <w:t>I don't have a sister.</w:t>
      </w:r>
    </w:p>
    <w:p w14:paraId="3792AB27" w14:textId="77777777" w:rsidR="002552C1" w:rsidRPr="00DA2D85" w:rsidRDefault="002552C1" w:rsidP="002552C1">
      <w:pPr>
        <w:spacing w:before="240"/>
        <w:jc w:val="both"/>
        <w:rPr>
          <w:sz w:val="24"/>
          <w:szCs w:val="24"/>
          <w:lang w:val="en-US"/>
        </w:rPr>
      </w:pPr>
      <w:r w:rsidRPr="00DA2D85">
        <w:rPr>
          <w:sz w:val="24"/>
          <w:szCs w:val="24"/>
          <w:lang w:val="en-US"/>
        </w:rPr>
        <w:t xml:space="preserve"> </w:t>
      </w:r>
    </w:p>
    <w:p w14:paraId="10BCC373" w14:textId="77777777" w:rsidR="002552C1" w:rsidRPr="00DA2D85" w:rsidRDefault="002552C1" w:rsidP="002552C1">
      <w:pPr>
        <w:spacing w:before="240"/>
        <w:jc w:val="both"/>
        <w:rPr>
          <w:sz w:val="24"/>
          <w:szCs w:val="24"/>
          <w:u w:val="single"/>
          <w:lang w:val="en-US"/>
        </w:rPr>
      </w:pPr>
      <w:r w:rsidRPr="00DA2D85">
        <w:rPr>
          <w:sz w:val="24"/>
          <w:szCs w:val="24"/>
          <w:u w:val="single"/>
          <w:lang w:val="en-US"/>
        </w:rPr>
        <w:t>Routine</w:t>
      </w:r>
    </w:p>
    <w:p w14:paraId="34A2C2CF" w14:textId="77777777" w:rsidR="002552C1" w:rsidRPr="00DA2D85" w:rsidRDefault="002552C1" w:rsidP="002552C1">
      <w:pPr>
        <w:spacing w:before="240"/>
        <w:jc w:val="both"/>
        <w:rPr>
          <w:sz w:val="24"/>
          <w:szCs w:val="24"/>
          <w:lang w:val="en-US"/>
        </w:rPr>
      </w:pPr>
      <w:r w:rsidRPr="00DA2D85">
        <w:rPr>
          <w:sz w:val="24"/>
          <w:szCs w:val="24"/>
          <w:lang w:val="en-US"/>
        </w:rPr>
        <w:t>I don't do karate.</w:t>
      </w:r>
    </w:p>
    <w:p w14:paraId="6318433B" w14:textId="77777777" w:rsidR="002552C1" w:rsidRPr="00DA2D85" w:rsidRDefault="002552C1" w:rsidP="002552C1">
      <w:pPr>
        <w:spacing w:before="240"/>
        <w:jc w:val="both"/>
        <w:rPr>
          <w:sz w:val="24"/>
          <w:szCs w:val="24"/>
          <w:lang w:val="en-US"/>
        </w:rPr>
      </w:pPr>
      <w:r w:rsidRPr="00DA2D85">
        <w:rPr>
          <w:sz w:val="24"/>
          <w:szCs w:val="24"/>
          <w:lang w:val="en-US"/>
        </w:rPr>
        <w:t>I sometimes go to the cinema.</w:t>
      </w:r>
    </w:p>
    <w:p w14:paraId="34D82BF1" w14:textId="77777777" w:rsidR="002552C1" w:rsidRPr="00DA2D85" w:rsidRDefault="002552C1" w:rsidP="002552C1">
      <w:pPr>
        <w:spacing w:before="240"/>
        <w:jc w:val="both"/>
        <w:rPr>
          <w:sz w:val="24"/>
          <w:szCs w:val="24"/>
          <w:lang w:val="en-US"/>
        </w:rPr>
      </w:pPr>
      <w:r w:rsidRPr="00DA2D85">
        <w:rPr>
          <w:sz w:val="24"/>
          <w:szCs w:val="24"/>
          <w:lang w:val="en-US"/>
        </w:rPr>
        <w:t>I don't go swimming in the morning.</w:t>
      </w:r>
    </w:p>
    <w:p w14:paraId="641A798A" w14:textId="77777777" w:rsidR="002552C1" w:rsidRPr="00DA2D85" w:rsidRDefault="002552C1" w:rsidP="002552C1">
      <w:pPr>
        <w:spacing w:before="240"/>
        <w:jc w:val="both"/>
        <w:rPr>
          <w:sz w:val="24"/>
          <w:szCs w:val="24"/>
          <w:lang w:val="en-US"/>
        </w:rPr>
      </w:pPr>
      <w:r w:rsidRPr="00DA2D85">
        <w:rPr>
          <w:sz w:val="24"/>
          <w:szCs w:val="24"/>
          <w:lang w:val="en-US"/>
        </w:rPr>
        <w:t>I get up at half-past eight.</w:t>
      </w:r>
    </w:p>
    <w:p w14:paraId="66B59DCA" w14:textId="77777777" w:rsidR="002552C1" w:rsidRPr="00DA2D85" w:rsidRDefault="002552C1" w:rsidP="002552C1">
      <w:pPr>
        <w:spacing w:before="240"/>
        <w:jc w:val="both"/>
        <w:rPr>
          <w:sz w:val="24"/>
          <w:szCs w:val="24"/>
          <w:lang w:val="en-US"/>
        </w:rPr>
      </w:pPr>
      <w:r w:rsidRPr="00DA2D85">
        <w:rPr>
          <w:sz w:val="24"/>
          <w:szCs w:val="24"/>
          <w:lang w:val="en-US"/>
        </w:rPr>
        <w:t>I don't play sports in the evening.</w:t>
      </w:r>
    </w:p>
    <w:p w14:paraId="6073357C" w14:textId="77777777" w:rsidR="002552C1" w:rsidRPr="00DA2D85" w:rsidRDefault="002552C1" w:rsidP="002552C1">
      <w:pPr>
        <w:spacing w:before="240"/>
        <w:ind w:left="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sz w:val="24"/>
          <w:szCs w:val="24"/>
          <w:lang w:val="en-US"/>
        </w:rPr>
        <w:t>Students read out their sentences and then each student reports information about their partner using the present simple sentences from the previous task.</w:t>
      </w:r>
    </w:p>
    <w:p w14:paraId="3ED7AD7D" w14:textId="77777777" w:rsidR="002552C1" w:rsidRPr="00DA2D85" w:rsidRDefault="002552C1" w:rsidP="002552C1">
      <w:pPr>
        <w:spacing w:before="240"/>
        <w:ind w:left="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proofErr w:type="gramStart"/>
      <w:r w:rsidRPr="00DA2D85">
        <w:rPr>
          <w:sz w:val="24"/>
          <w:szCs w:val="24"/>
          <w:lang w:val="en-US"/>
        </w:rPr>
        <w:t>The</w:t>
      </w:r>
      <w:proofErr w:type="gramEnd"/>
      <w:r w:rsidRPr="00DA2D85">
        <w:rPr>
          <w:sz w:val="24"/>
          <w:szCs w:val="24"/>
          <w:lang w:val="en-US"/>
        </w:rPr>
        <w:t xml:space="preserve"> teacher should provide immediate feedback on the exercises, correcting any errors and clarifying any doubts.</w:t>
      </w:r>
    </w:p>
    <w:p w14:paraId="73276D46" w14:textId="77777777" w:rsidR="002552C1" w:rsidRPr="00DA2D85" w:rsidRDefault="002552C1" w:rsidP="002552C1">
      <w:pPr>
        <w:spacing w:before="240"/>
        <w:rPr>
          <w:sz w:val="24"/>
          <w:szCs w:val="24"/>
          <w:lang w:val="en-US"/>
        </w:rPr>
      </w:pPr>
      <w:r w:rsidRPr="00DA2D85">
        <w:rPr>
          <w:sz w:val="24"/>
          <w:szCs w:val="24"/>
          <w:lang w:val="en-US"/>
        </w:rPr>
        <w:lastRenderedPageBreak/>
        <w:t xml:space="preserve"> </w:t>
      </w:r>
    </w:p>
    <w:p w14:paraId="4A98009A" w14:textId="77777777" w:rsidR="002552C1" w:rsidRPr="00DA2D85" w:rsidRDefault="002552C1" w:rsidP="002552C1">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Conclusion/Evaluation (15 minutes):</w:t>
      </w:r>
    </w:p>
    <w:p w14:paraId="445BFC9F"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The teacher should briefly review the main points of the lesson, highlighting the most important concepts and clarifying any remaining doubts.</w:t>
      </w:r>
    </w:p>
    <w:p w14:paraId="17F73016"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 xml:space="preserve">Assess learning: Students are encouraged to speak for some minutes, talk about facts and their routines using present simple affirmative and negative. This way, they </w:t>
      </w:r>
      <w:proofErr w:type="spellStart"/>
      <w:r w:rsidRPr="00DA2D85">
        <w:rPr>
          <w:sz w:val="24"/>
          <w:szCs w:val="24"/>
          <w:lang w:val="en-US"/>
        </w:rPr>
        <w:t>practise</w:t>
      </w:r>
      <w:proofErr w:type="spellEnd"/>
      <w:r w:rsidRPr="00DA2D85">
        <w:rPr>
          <w:sz w:val="24"/>
          <w:szCs w:val="24"/>
          <w:lang w:val="en-US"/>
        </w:rPr>
        <w:t xml:space="preserve"> speaking and revise the present simple tense. They can also relate content with the cultural changes in their island. </w:t>
      </w:r>
    </w:p>
    <w:p w14:paraId="00FC8B0C" w14:textId="77777777" w:rsidR="002552C1" w:rsidRPr="00DA2D85" w:rsidRDefault="002552C1" w:rsidP="002552C1">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Summarize and assign homework (e.g. https://eslpals.com/grammar-worksheets/A1-A2/esl-lesson-present-tense)</w:t>
      </w:r>
    </w:p>
    <w:p w14:paraId="736EF0AC" w14:textId="77777777" w:rsidR="002552C1" w:rsidRPr="00DA2D85" w:rsidRDefault="002552C1" w:rsidP="002552C1">
      <w:pPr>
        <w:spacing w:before="240" w:after="240"/>
        <w:rPr>
          <w:sz w:val="24"/>
          <w:szCs w:val="24"/>
          <w:lang w:val="en-US"/>
        </w:rPr>
      </w:pPr>
      <w:r w:rsidRPr="00DA2D85">
        <w:rPr>
          <w:sz w:val="24"/>
          <w:szCs w:val="24"/>
          <w:lang w:val="en-US"/>
        </w:rPr>
        <w:t xml:space="preserve"> </w:t>
      </w:r>
    </w:p>
    <w:p w14:paraId="0213E1DD" w14:textId="77777777" w:rsidR="002552C1" w:rsidRPr="00DA2D85" w:rsidRDefault="002552C1" w:rsidP="002552C1">
      <w:pPr>
        <w:spacing w:before="240"/>
        <w:rPr>
          <w:b/>
          <w:sz w:val="24"/>
          <w:szCs w:val="24"/>
          <w:lang w:val="en-US"/>
        </w:rPr>
      </w:pPr>
      <w:r w:rsidRPr="00DA2D85">
        <w:rPr>
          <w:b/>
          <w:sz w:val="24"/>
          <w:szCs w:val="24"/>
          <w:lang w:val="en-US"/>
        </w:rPr>
        <w:t>Materials needed:</w:t>
      </w:r>
    </w:p>
    <w:p w14:paraId="4FCC7F2D" w14:textId="77777777" w:rsidR="002552C1" w:rsidRPr="00DA2D85" w:rsidRDefault="002552C1" w:rsidP="002552C1">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Paper, pen</w:t>
      </w:r>
    </w:p>
    <w:p w14:paraId="7337BB69" w14:textId="77777777" w:rsidR="002552C1" w:rsidRPr="00DA2D85" w:rsidRDefault="002552C1" w:rsidP="002552C1">
      <w:pPr>
        <w:spacing w:before="240" w:after="240"/>
        <w:rPr>
          <w:lang w:val="en-US"/>
        </w:rPr>
      </w:pPr>
      <w:r w:rsidRPr="00DA2D85">
        <w:rPr>
          <w:lang w:val="en-US"/>
        </w:rPr>
        <w:t xml:space="preserve"> </w:t>
      </w:r>
    </w:p>
    <w:p w14:paraId="017169F4" w14:textId="77777777" w:rsidR="00ED2A11" w:rsidRDefault="00ED2A11"/>
    <w:sectPr w:rsidR="00ED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C1"/>
    <w:rsid w:val="00146C74"/>
    <w:rsid w:val="002552C1"/>
    <w:rsid w:val="002D671F"/>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DED1"/>
  <w15:chartTrackingRefBased/>
  <w15:docId w15:val="{9A895606-35F0-4ACF-A1C8-AC0E6E7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C1"/>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2552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552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2552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552C1"/>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552C1"/>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552C1"/>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552C1"/>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552C1"/>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552C1"/>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2C1"/>
    <w:rPr>
      <w:rFonts w:eastAsiaTheme="majorEastAsia" w:cstheme="majorBidi"/>
      <w:color w:val="272727" w:themeColor="text1" w:themeTint="D8"/>
    </w:rPr>
  </w:style>
  <w:style w:type="paragraph" w:styleId="Title">
    <w:name w:val="Title"/>
    <w:basedOn w:val="Normal"/>
    <w:next w:val="Normal"/>
    <w:link w:val="TitleChar"/>
    <w:uiPriority w:val="10"/>
    <w:qFormat/>
    <w:rsid w:val="002552C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5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2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5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2C1"/>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552C1"/>
    <w:rPr>
      <w:i/>
      <w:iCs/>
      <w:color w:val="404040" w:themeColor="text1" w:themeTint="BF"/>
    </w:rPr>
  </w:style>
  <w:style w:type="paragraph" w:styleId="ListParagraph">
    <w:name w:val="List Paragraph"/>
    <w:basedOn w:val="Normal"/>
    <w:uiPriority w:val="34"/>
    <w:qFormat/>
    <w:rsid w:val="002552C1"/>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2552C1"/>
    <w:rPr>
      <w:i/>
      <w:iCs/>
      <w:color w:val="0F4761" w:themeColor="accent1" w:themeShade="BF"/>
    </w:rPr>
  </w:style>
  <w:style w:type="paragraph" w:styleId="IntenseQuote">
    <w:name w:val="Intense Quote"/>
    <w:basedOn w:val="Normal"/>
    <w:next w:val="Normal"/>
    <w:link w:val="IntenseQuoteChar"/>
    <w:uiPriority w:val="30"/>
    <w:qFormat/>
    <w:rsid w:val="002552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552C1"/>
    <w:rPr>
      <w:i/>
      <w:iCs/>
      <w:color w:val="0F4761" w:themeColor="accent1" w:themeShade="BF"/>
    </w:rPr>
  </w:style>
  <w:style w:type="character" w:styleId="IntenseReference">
    <w:name w:val="Intense Reference"/>
    <w:basedOn w:val="DefaultParagraphFont"/>
    <w:uiPriority w:val="32"/>
    <w:qFormat/>
    <w:rsid w:val="002552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2025-02-22T21:08:00Z</dcterms:created>
  <dcterms:modified xsi:type="dcterms:W3CDTF">2025-02-22T21:08:00Z</dcterms:modified>
</cp:coreProperties>
</file>